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BF8A7" w14:textId="77777777" w:rsidR="00EC291F" w:rsidRDefault="00EC291F" w:rsidP="00EC291F"/>
    <w:p w14:paraId="449B0678" w14:textId="77777777" w:rsidR="005665F0" w:rsidRDefault="005665F0" w:rsidP="00EC291F"/>
    <w:p w14:paraId="0A5413C5" w14:textId="77777777" w:rsidR="005665F0" w:rsidRDefault="005665F0" w:rsidP="00EC291F"/>
    <w:p w14:paraId="7CA06A27" w14:textId="77777777" w:rsidR="00EC291F" w:rsidRDefault="00EC291F" w:rsidP="00EC291F"/>
    <w:p w14:paraId="6D1F2E7F" w14:textId="03DC51BD" w:rsidR="00A07EDB" w:rsidRPr="00D83DB5" w:rsidRDefault="005665F0" w:rsidP="005665F0">
      <w:pPr>
        <w:jc w:val="center"/>
      </w:pPr>
      <w:r w:rsidRPr="00D83DB5">
        <w:t xml:space="preserve">Walmart Swot </w:t>
      </w:r>
      <w:proofErr w:type="gramStart"/>
      <w:r w:rsidRPr="00D83DB5">
        <w:t>And</w:t>
      </w:r>
      <w:proofErr w:type="gramEnd"/>
      <w:r w:rsidRPr="00D83DB5">
        <w:t xml:space="preserve"> Industry Analysis</w:t>
      </w:r>
    </w:p>
    <w:p w14:paraId="1F39240C" w14:textId="6E28A750" w:rsidR="00A07EDB" w:rsidRPr="00D83DB5" w:rsidRDefault="00A07EDB" w:rsidP="00373D17">
      <w:bookmarkStart w:id="0" w:name="_GoBack"/>
      <w:bookmarkEnd w:id="0"/>
    </w:p>
    <w:p w14:paraId="28A7A8CB" w14:textId="4303299F" w:rsidR="00A07EDB" w:rsidRPr="00D83DB5" w:rsidRDefault="00A07EDB" w:rsidP="00373D17"/>
    <w:p w14:paraId="6B60833D" w14:textId="7097AA20" w:rsidR="00A07EDB" w:rsidRPr="00D83DB5" w:rsidRDefault="00A07EDB" w:rsidP="00373D17"/>
    <w:p w14:paraId="5C144C28" w14:textId="77777777" w:rsidR="00EC291F" w:rsidRDefault="00EC291F" w:rsidP="00373D17"/>
    <w:p w14:paraId="397F4D24" w14:textId="77777777" w:rsidR="00EC291F" w:rsidRDefault="00EC291F" w:rsidP="00373D17"/>
    <w:p w14:paraId="38A8F15D" w14:textId="77777777" w:rsidR="00EC291F" w:rsidRDefault="00EC291F" w:rsidP="00373D17"/>
    <w:p w14:paraId="7395A64D" w14:textId="77777777" w:rsidR="00EC291F" w:rsidRDefault="00EC291F" w:rsidP="00373D17"/>
    <w:p w14:paraId="2E086234" w14:textId="60ADDA43" w:rsidR="00EC291F" w:rsidRDefault="00EC291F" w:rsidP="00373D17"/>
    <w:p w14:paraId="089B2BB0" w14:textId="43E7AF44" w:rsidR="005444FC" w:rsidRDefault="005444FC" w:rsidP="00373D17"/>
    <w:p w14:paraId="2A3BA39D" w14:textId="77777777" w:rsidR="005444FC" w:rsidRDefault="005444FC" w:rsidP="00373D17"/>
    <w:p w14:paraId="3F6D161A" w14:textId="77777777" w:rsidR="001A4290" w:rsidRDefault="001A4290" w:rsidP="00373D17"/>
    <w:p w14:paraId="56F5AADA" w14:textId="77777777" w:rsidR="001A4290" w:rsidRDefault="001A4290" w:rsidP="00373D17"/>
    <w:p w14:paraId="29A84B02" w14:textId="77777777" w:rsidR="001A4290" w:rsidRDefault="001A4290" w:rsidP="00373D17"/>
    <w:p w14:paraId="38524F17" w14:textId="77777777" w:rsidR="001A4290" w:rsidRDefault="001A4290" w:rsidP="00373D17"/>
    <w:p w14:paraId="48B0E425" w14:textId="77777777" w:rsidR="001A4290" w:rsidRDefault="001A4290" w:rsidP="00373D17"/>
    <w:p w14:paraId="7012B59A" w14:textId="77777777" w:rsidR="00EC291F" w:rsidRDefault="00EC291F" w:rsidP="00373D17"/>
    <w:p w14:paraId="0304AD5B" w14:textId="4B2FA05F" w:rsidR="00A07EDB" w:rsidRPr="008345CB" w:rsidRDefault="005665F0" w:rsidP="005665F0">
      <w:pPr>
        <w:jc w:val="center"/>
        <w:rPr>
          <w:b/>
          <w:bCs/>
        </w:rPr>
      </w:pPr>
      <w:r>
        <w:rPr>
          <w:b/>
          <w:bCs/>
        </w:rPr>
        <w:t>Walmart SWOT A</w:t>
      </w:r>
      <w:r w:rsidR="00393E94" w:rsidRPr="008345CB">
        <w:rPr>
          <w:b/>
          <w:bCs/>
        </w:rPr>
        <w:t>nalysis</w:t>
      </w:r>
    </w:p>
    <w:tbl>
      <w:tblPr>
        <w:tblStyle w:val="TableGrid"/>
        <w:tblpPr w:leftFromText="180" w:rightFromText="180" w:vertAnchor="page" w:horzAnchor="margin" w:tblpXSpec="right" w:tblpY="2221"/>
        <w:tblW w:w="9090" w:type="dxa"/>
        <w:tblLook w:val="04A0" w:firstRow="1" w:lastRow="0" w:firstColumn="1" w:lastColumn="0" w:noHBand="0" w:noVBand="1"/>
      </w:tblPr>
      <w:tblGrid>
        <w:gridCol w:w="4545"/>
        <w:gridCol w:w="4545"/>
      </w:tblGrid>
      <w:tr w:rsidR="00F74F22" w14:paraId="06F41BE0" w14:textId="77777777" w:rsidTr="00FB035F">
        <w:trPr>
          <w:trHeight w:val="530"/>
        </w:trPr>
        <w:tc>
          <w:tcPr>
            <w:tcW w:w="4545" w:type="dxa"/>
          </w:tcPr>
          <w:p w14:paraId="0D1FAB4A" w14:textId="77777777" w:rsidR="00FB035F" w:rsidRPr="00D83DB5" w:rsidRDefault="00393E94" w:rsidP="00FB035F">
            <w:pPr>
              <w:spacing w:line="480" w:lineRule="auto"/>
              <w:rPr>
                <w:b/>
                <w:bCs/>
              </w:rPr>
            </w:pPr>
            <w:r w:rsidRPr="00D83DB5">
              <w:rPr>
                <w:b/>
                <w:bCs/>
              </w:rPr>
              <w:lastRenderedPageBreak/>
              <w:t>Internal factors</w:t>
            </w:r>
          </w:p>
        </w:tc>
        <w:tc>
          <w:tcPr>
            <w:tcW w:w="4545" w:type="dxa"/>
          </w:tcPr>
          <w:p w14:paraId="4194A08A" w14:textId="77777777" w:rsidR="00FB035F" w:rsidRPr="00D83DB5" w:rsidRDefault="00393E94" w:rsidP="00FB035F">
            <w:pPr>
              <w:spacing w:line="480" w:lineRule="auto"/>
              <w:rPr>
                <w:b/>
                <w:bCs/>
              </w:rPr>
            </w:pPr>
            <w:r w:rsidRPr="00D83DB5">
              <w:rPr>
                <w:b/>
                <w:bCs/>
              </w:rPr>
              <w:t>External Factors</w:t>
            </w:r>
          </w:p>
          <w:p w14:paraId="7DDF9F6D" w14:textId="77777777" w:rsidR="00FB035F" w:rsidRPr="00D83DB5" w:rsidRDefault="00FB035F" w:rsidP="00FB035F">
            <w:pPr>
              <w:spacing w:line="480" w:lineRule="auto"/>
              <w:jc w:val="center"/>
              <w:rPr>
                <w:b/>
                <w:bCs/>
              </w:rPr>
            </w:pPr>
          </w:p>
        </w:tc>
      </w:tr>
      <w:tr w:rsidR="00F74F22" w14:paraId="4049BE1F" w14:textId="77777777" w:rsidTr="00FB035F">
        <w:trPr>
          <w:trHeight w:val="2144"/>
        </w:trPr>
        <w:tc>
          <w:tcPr>
            <w:tcW w:w="4545" w:type="dxa"/>
          </w:tcPr>
          <w:p w14:paraId="5DDE1CD7" w14:textId="77777777" w:rsidR="00FB035F" w:rsidRPr="00373D17" w:rsidRDefault="00393E94" w:rsidP="00FB035F">
            <w:pPr>
              <w:spacing w:line="480" w:lineRule="auto"/>
              <w:jc w:val="center"/>
              <w:rPr>
                <w:i/>
                <w:iCs/>
              </w:rPr>
            </w:pPr>
            <w:r w:rsidRPr="00373D17">
              <w:rPr>
                <w:i/>
                <w:iCs/>
              </w:rPr>
              <w:t>Strengths</w:t>
            </w:r>
          </w:p>
          <w:p w14:paraId="2D055459" w14:textId="77777777" w:rsidR="00FB035F" w:rsidRPr="00D83DB5" w:rsidRDefault="00393E94" w:rsidP="00FB035F">
            <w:pPr>
              <w:spacing w:line="480" w:lineRule="auto"/>
            </w:pPr>
            <w:r w:rsidRPr="00D83DB5">
              <w:t>-Low Prices</w:t>
            </w:r>
          </w:p>
          <w:p w14:paraId="4081B7EB" w14:textId="77777777" w:rsidR="00FB035F" w:rsidRPr="00D83DB5" w:rsidRDefault="00393E94" w:rsidP="00FB035F">
            <w:pPr>
              <w:spacing w:line="480" w:lineRule="auto"/>
            </w:pPr>
            <w:r w:rsidRPr="00D83DB5">
              <w:t>- Brand Name</w:t>
            </w:r>
          </w:p>
          <w:p w14:paraId="4B798731" w14:textId="77777777" w:rsidR="00FB035F" w:rsidRPr="00D83DB5" w:rsidRDefault="00393E94" w:rsidP="00FB035F">
            <w:pPr>
              <w:spacing w:line="480" w:lineRule="auto"/>
            </w:pPr>
            <w:r w:rsidRPr="00D83DB5">
              <w:t>- Technology</w:t>
            </w:r>
          </w:p>
          <w:p w14:paraId="10442DF5" w14:textId="77777777" w:rsidR="00FB035F" w:rsidRPr="00D83DB5" w:rsidRDefault="00393E94" w:rsidP="00FB035F">
            <w:pPr>
              <w:spacing w:line="480" w:lineRule="auto"/>
            </w:pPr>
            <w:r w:rsidRPr="00D83DB5">
              <w:t>- Global Market</w:t>
            </w:r>
          </w:p>
          <w:p w14:paraId="22A3CA9A" w14:textId="77777777" w:rsidR="00FB035F" w:rsidRPr="00D83DB5" w:rsidRDefault="00393E94" w:rsidP="00FB035F">
            <w:pPr>
              <w:spacing w:line="480" w:lineRule="auto"/>
            </w:pPr>
            <w:r w:rsidRPr="00D83DB5">
              <w:t>-Supply chain and logistics management</w:t>
            </w:r>
          </w:p>
        </w:tc>
        <w:tc>
          <w:tcPr>
            <w:tcW w:w="4545" w:type="dxa"/>
          </w:tcPr>
          <w:p w14:paraId="00A02B13" w14:textId="77777777" w:rsidR="00FB035F" w:rsidRPr="00373D17" w:rsidRDefault="00393E94" w:rsidP="00FB035F">
            <w:pPr>
              <w:spacing w:line="480" w:lineRule="auto"/>
              <w:jc w:val="center"/>
              <w:rPr>
                <w:i/>
                <w:iCs/>
              </w:rPr>
            </w:pPr>
            <w:r w:rsidRPr="00373D17">
              <w:rPr>
                <w:i/>
                <w:iCs/>
              </w:rPr>
              <w:t>Opportunities</w:t>
            </w:r>
          </w:p>
          <w:p w14:paraId="1BA12310" w14:textId="77777777" w:rsidR="00FB035F" w:rsidRPr="00D83DB5" w:rsidRDefault="00393E94" w:rsidP="00FB035F">
            <w:pPr>
              <w:spacing w:line="480" w:lineRule="auto"/>
            </w:pPr>
            <w:r w:rsidRPr="00D83DB5">
              <w:t>-Internet retailing market growth</w:t>
            </w:r>
          </w:p>
          <w:p w14:paraId="0FCAE845" w14:textId="77777777" w:rsidR="00FB035F" w:rsidRPr="00D83DB5" w:rsidRDefault="00393E94" w:rsidP="00FB035F">
            <w:pPr>
              <w:spacing w:line="480" w:lineRule="auto"/>
            </w:pPr>
            <w:r w:rsidRPr="00D83DB5">
              <w:t>- Promoting a green globe</w:t>
            </w:r>
          </w:p>
          <w:p w14:paraId="763D5AAB" w14:textId="77777777" w:rsidR="00FB035F" w:rsidRPr="00D83DB5" w:rsidRDefault="00393E94" w:rsidP="00FB035F">
            <w:pPr>
              <w:spacing w:line="480" w:lineRule="auto"/>
            </w:pPr>
            <w:r w:rsidRPr="00D83DB5">
              <w:t>-Expansion to other countries</w:t>
            </w:r>
          </w:p>
          <w:p w14:paraId="2ACC5223" w14:textId="77777777" w:rsidR="00FB035F" w:rsidRPr="00D83DB5" w:rsidRDefault="00393E94" w:rsidP="00FB035F">
            <w:pPr>
              <w:spacing w:line="480" w:lineRule="auto"/>
            </w:pPr>
            <w:r w:rsidRPr="00D83DB5">
              <w:t>-Improve the perception of the local communities</w:t>
            </w:r>
          </w:p>
          <w:p w14:paraId="7B77DC42" w14:textId="77777777" w:rsidR="00FB035F" w:rsidRPr="00D83DB5" w:rsidRDefault="00FB035F" w:rsidP="00FB035F">
            <w:pPr>
              <w:spacing w:line="480" w:lineRule="auto"/>
            </w:pPr>
          </w:p>
        </w:tc>
      </w:tr>
      <w:tr w:rsidR="00F74F22" w14:paraId="5B78335E" w14:textId="77777777" w:rsidTr="00FB035F">
        <w:trPr>
          <w:trHeight w:val="2880"/>
        </w:trPr>
        <w:tc>
          <w:tcPr>
            <w:tcW w:w="4545" w:type="dxa"/>
          </w:tcPr>
          <w:p w14:paraId="680F85B3" w14:textId="77777777" w:rsidR="00FB035F" w:rsidRPr="00373D17" w:rsidRDefault="00393E94" w:rsidP="00FB035F">
            <w:pPr>
              <w:spacing w:line="480" w:lineRule="auto"/>
              <w:jc w:val="center"/>
              <w:rPr>
                <w:i/>
                <w:iCs/>
              </w:rPr>
            </w:pPr>
            <w:r w:rsidRPr="00373D17">
              <w:rPr>
                <w:i/>
                <w:iCs/>
              </w:rPr>
              <w:t>Weaknesses</w:t>
            </w:r>
          </w:p>
          <w:p w14:paraId="36890715" w14:textId="77777777" w:rsidR="00FB035F" w:rsidRPr="00D83DB5" w:rsidRDefault="00393E94" w:rsidP="00FB035F">
            <w:pPr>
              <w:spacing w:line="480" w:lineRule="auto"/>
            </w:pPr>
            <w:r w:rsidRPr="00D83DB5">
              <w:t>-Targets superior merchandising capabilities</w:t>
            </w:r>
          </w:p>
          <w:p w14:paraId="41E18F6A" w14:textId="77777777" w:rsidR="00FB035F" w:rsidRPr="00D83DB5" w:rsidRDefault="00393E94" w:rsidP="00FB035F">
            <w:pPr>
              <w:spacing w:line="480" w:lineRule="auto"/>
            </w:pPr>
            <w:r w:rsidRPr="00D83DB5">
              <w:t>-Labor relations litigation</w:t>
            </w:r>
          </w:p>
          <w:p w14:paraId="0547A6BC" w14:textId="77777777" w:rsidR="00FB035F" w:rsidRPr="00D83DB5" w:rsidRDefault="00393E94" w:rsidP="00FB035F">
            <w:pPr>
              <w:spacing w:line="480" w:lineRule="auto"/>
            </w:pPr>
            <w:r w:rsidRPr="00D83DB5">
              <w:t>- Large inventories</w:t>
            </w:r>
          </w:p>
          <w:p w14:paraId="6E575D53" w14:textId="77777777" w:rsidR="00FB035F" w:rsidRPr="00D83DB5" w:rsidRDefault="00393E94" w:rsidP="00FB035F">
            <w:pPr>
              <w:spacing w:line="480" w:lineRule="auto"/>
            </w:pPr>
            <w:r w:rsidRPr="00D83DB5">
              <w:t>-Unfair labor laws from other countries products sale</w:t>
            </w:r>
          </w:p>
        </w:tc>
        <w:tc>
          <w:tcPr>
            <w:tcW w:w="4545" w:type="dxa"/>
          </w:tcPr>
          <w:p w14:paraId="28A42906" w14:textId="77777777" w:rsidR="00FB035F" w:rsidRPr="00373D17" w:rsidRDefault="00393E94" w:rsidP="00FB035F">
            <w:pPr>
              <w:spacing w:line="480" w:lineRule="auto"/>
              <w:jc w:val="center"/>
              <w:rPr>
                <w:i/>
                <w:iCs/>
              </w:rPr>
            </w:pPr>
            <w:r w:rsidRPr="00373D17">
              <w:rPr>
                <w:i/>
                <w:iCs/>
              </w:rPr>
              <w:t>Threats</w:t>
            </w:r>
          </w:p>
          <w:p w14:paraId="3CC68600" w14:textId="77777777" w:rsidR="00FB035F" w:rsidRPr="00D83DB5" w:rsidRDefault="00393E94" w:rsidP="00FB035F">
            <w:pPr>
              <w:spacing w:line="480" w:lineRule="auto"/>
            </w:pPr>
            <w:r w:rsidRPr="00D83DB5">
              <w:t>-Cost inflation and commodity prices volatility</w:t>
            </w:r>
          </w:p>
          <w:p w14:paraId="270F7808" w14:textId="77777777" w:rsidR="00FB035F" w:rsidRPr="00D83DB5" w:rsidRDefault="00393E94" w:rsidP="00FB035F">
            <w:pPr>
              <w:spacing w:line="480" w:lineRule="auto"/>
            </w:pPr>
            <w:r w:rsidRPr="00D83DB5">
              <w:t>-Employee Unions</w:t>
            </w:r>
          </w:p>
          <w:p w14:paraId="177C9011" w14:textId="77777777" w:rsidR="00FB035F" w:rsidRPr="00D83DB5" w:rsidRDefault="00393E94" w:rsidP="00FB035F">
            <w:pPr>
              <w:spacing w:line="480" w:lineRule="auto"/>
            </w:pPr>
            <w:r w:rsidRPr="00D83DB5">
              <w:t>-Taxes</w:t>
            </w:r>
          </w:p>
          <w:p w14:paraId="20AFA8C1" w14:textId="77777777" w:rsidR="00FB035F" w:rsidRPr="00D83DB5" w:rsidRDefault="00393E94" w:rsidP="00FB035F">
            <w:pPr>
              <w:spacing w:line="480" w:lineRule="auto"/>
            </w:pPr>
            <w:r w:rsidRPr="00D83DB5">
              <w:t>- Warehouse retailers’ competition</w:t>
            </w:r>
          </w:p>
          <w:p w14:paraId="0DE9C005" w14:textId="77777777" w:rsidR="00FB035F" w:rsidRPr="00D83DB5" w:rsidRDefault="00393E94" w:rsidP="00FB035F">
            <w:pPr>
              <w:spacing w:line="480" w:lineRule="auto"/>
            </w:pPr>
            <w:r w:rsidRPr="00D83DB5">
              <w:t>-Strategy imitation.</w:t>
            </w:r>
          </w:p>
        </w:tc>
      </w:tr>
    </w:tbl>
    <w:p w14:paraId="5756C022" w14:textId="77777777" w:rsidR="00FB035F" w:rsidRDefault="00FB035F" w:rsidP="00FB035F">
      <w:pPr>
        <w:jc w:val="center"/>
        <w:rPr>
          <w:b/>
          <w:bCs/>
        </w:rPr>
      </w:pPr>
    </w:p>
    <w:p w14:paraId="3F215CDD" w14:textId="42627CB3" w:rsidR="00C0545B" w:rsidRPr="00D83DB5" w:rsidRDefault="00393E94" w:rsidP="00FB035F">
      <w:pPr>
        <w:jc w:val="center"/>
        <w:rPr>
          <w:b/>
          <w:bCs/>
        </w:rPr>
      </w:pPr>
      <w:r w:rsidRPr="00D83DB5">
        <w:rPr>
          <w:b/>
          <w:bCs/>
        </w:rPr>
        <w:t>Industry Analysis</w:t>
      </w:r>
    </w:p>
    <w:p w14:paraId="4DF533A6" w14:textId="4600B62A" w:rsidR="002E3822" w:rsidRPr="00D83DB5" w:rsidRDefault="00393E94" w:rsidP="00D52DD8">
      <w:pPr>
        <w:rPr>
          <w:i/>
          <w:iCs/>
        </w:rPr>
      </w:pPr>
      <w:r w:rsidRPr="00D83DB5">
        <w:rPr>
          <w:i/>
          <w:iCs/>
        </w:rPr>
        <w:t>Overview</w:t>
      </w:r>
    </w:p>
    <w:p w14:paraId="24594FD6" w14:textId="69DB088F" w:rsidR="00D83DB5" w:rsidRPr="00D83DB5" w:rsidRDefault="00393E94" w:rsidP="003E3E3F">
      <w:pPr>
        <w:ind w:firstLine="720"/>
      </w:pPr>
      <w:r w:rsidRPr="00D83DB5">
        <w:t xml:space="preserve">Walmart is a limited private company that carries its operations in the services sector. The company has concentrated on positively impacting its consumers' lives since 1962 when it was established. It serves over 200 million customers per week in an estimate through its various platforms, including online and retail outlets. Notably, the company has embraced the </w:t>
      </w:r>
      <w:r w:rsidRPr="00D83DB5">
        <w:lastRenderedPageBreak/>
        <w:t xml:space="preserve">internationalization </w:t>
      </w:r>
      <w:r w:rsidR="00373D17" w:rsidRPr="00D83DB5">
        <w:t>strategy</w:t>
      </w:r>
      <w:r w:rsidR="00EC291F">
        <w:t xml:space="preserve"> </w:t>
      </w:r>
      <w:proofErr w:type="gramStart"/>
      <w:r w:rsidR="00EC291F">
        <w:t>( Smith</w:t>
      </w:r>
      <w:proofErr w:type="gramEnd"/>
      <w:r w:rsidR="00D051DE">
        <w:t xml:space="preserve"> &amp; Crawford, </w:t>
      </w:r>
      <w:r w:rsidR="00EC291F">
        <w:t>2018).</w:t>
      </w:r>
      <w:r w:rsidR="00373D17">
        <w:t xml:space="preserve"> Almost three-quarters of Walmart operations are under a different banner apart from Walmart in the international market. The firm has also managed to acquire strong human resource support of over 2 million across the world. </w:t>
      </w:r>
    </w:p>
    <w:p w14:paraId="3A167B6B" w14:textId="2304893E" w:rsidR="007D60AE" w:rsidRPr="00D83DB5" w:rsidRDefault="00393E94" w:rsidP="00D52DD8">
      <w:pPr>
        <w:rPr>
          <w:i/>
          <w:iCs/>
        </w:rPr>
      </w:pPr>
      <w:r w:rsidRPr="00D83DB5">
        <w:rPr>
          <w:i/>
          <w:iCs/>
        </w:rPr>
        <w:t>Competitors Analysis</w:t>
      </w:r>
    </w:p>
    <w:p w14:paraId="0011C64D" w14:textId="67CEB83F" w:rsidR="007D60AE" w:rsidRPr="00D83DB5" w:rsidRDefault="00393E94" w:rsidP="00373D17">
      <w:pPr>
        <w:ind w:firstLine="720"/>
      </w:pPr>
      <w:r w:rsidRPr="00D83DB5">
        <w:t>There is very high competition in the retailer of discount and grocery industry. Target and Kmart are Walmart's primary competitors in the market. However, Walmart adopted a generic strategy in cost leadership in which a lot of the companies have not been able to match. The barrier that Walmart has in supply chain management and economies of scale can with enough resources be imitated. In this case, there is fierce competition among retailers to see who can offer the lowest price to their consumers</w:t>
      </w:r>
      <w:r w:rsidR="00D051DE">
        <w:t xml:space="preserve"> (Lamb,2017).</w:t>
      </w:r>
    </w:p>
    <w:p w14:paraId="1E0D158F" w14:textId="61F72EF0" w:rsidR="00B42221" w:rsidRPr="00D52DD8" w:rsidRDefault="00393E94" w:rsidP="00373D17">
      <w:pPr>
        <w:jc w:val="center"/>
        <w:rPr>
          <w:b/>
        </w:rPr>
      </w:pPr>
      <w:r w:rsidRPr="00D52DD8">
        <w:rPr>
          <w:b/>
        </w:rPr>
        <w:t>Customer Analysis</w:t>
      </w:r>
    </w:p>
    <w:p w14:paraId="33E0329C" w14:textId="2B5E1BDC" w:rsidR="00D83DB5" w:rsidRDefault="00393E94" w:rsidP="00373D17">
      <w:pPr>
        <w:ind w:firstLine="720"/>
      </w:pPr>
      <w:r w:rsidRPr="00D83DB5">
        <w:t>Walmart provides its customers with low prices</w:t>
      </w:r>
      <w:r w:rsidR="005A0E53" w:rsidRPr="00D83DB5">
        <w:t xml:space="preserve"> for its target market are people the low-end middle class. It has an intensive distribution strategy</w:t>
      </w:r>
      <w:r w:rsidRPr="00D83DB5">
        <w:t>. This strategy ensures that all the services offered across its various stores are similar</w:t>
      </w:r>
      <w:r w:rsidR="00D051DE">
        <w:t xml:space="preserve"> (Lim et al., 2019).</w:t>
      </w:r>
      <w:r w:rsidRPr="00D83DB5">
        <w:t xml:space="preserve"> Generally, Walmart deals with business in both retail and wholesale. </w:t>
      </w:r>
      <w:r w:rsidR="00D051DE">
        <w:t xml:space="preserve"> </w:t>
      </w:r>
      <w:r w:rsidRPr="00D83DB5">
        <w:t xml:space="preserve">There is a mixture of services and merchandise that are offered by the company at meager prices every day. </w:t>
      </w:r>
      <w:proofErr w:type="spellStart"/>
      <w:r w:rsidRPr="00D83DB5">
        <w:t>Walmarts</w:t>
      </w:r>
      <w:proofErr w:type="spellEnd"/>
      <w:r w:rsidRPr="00D83DB5">
        <w:t xml:space="preserve"> operations are carried out through different segments of business that include; Walmart International, Walmart U.S, and Sam's Club. Notably, Walmart U.S is a consumer product merchandizer and operates under market brands of Walmart as well as eCommerce. Sam's Club deals with only membership warehouse while Walmart International is into supermarkets and hypermarkets within and outside the united states. </w:t>
      </w:r>
    </w:p>
    <w:p w14:paraId="347A8363" w14:textId="56AAF529" w:rsidR="00E66354" w:rsidRPr="005444FC" w:rsidRDefault="00393E94" w:rsidP="005444FC">
      <w:pPr>
        <w:jc w:val="center"/>
        <w:rPr>
          <w:b/>
          <w:i/>
          <w:iCs/>
        </w:rPr>
      </w:pPr>
      <w:r w:rsidRPr="005444FC">
        <w:rPr>
          <w:b/>
          <w:i/>
          <w:iCs/>
        </w:rPr>
        <w:t>Reflection</w:t>
      </w:r>
    </w:p>
    <w:p w14:paraId="62D0951C" w14:textId="295514DE" w:rsidR="00B10E5C" w:rsidRDefault="00393E94" w:rsidP="003E3E3F">
      <w:pPr>
        <w:ind w:firstLine="720"/>
      </w:pPr>
      <w:r>
        <w:lastRenderedPageBreak/>
        <w:t xml:space="preserve">One should learn more about lasting change when it comes to any business. By acquiring this, there should be actions that are collective to reconstruct environmental and social systems. The most important programs are the ones that generate shared value. </w:t>
      </w:r>
      <w:r w:rsidR="00F47A13">
        <w:t xml:space="preserve">As an owner of a business, I should have a low cost and high volume of products to increase customer satisfaction and expand the business strategy. </w:t>
      </w:r>
      <w:r w:rsidR="00D051DE">
        <w:t>(</w:t>
      </w:r>
      <w:proofErr w:type="spellStart"/>
      <w:r w:rsidR="00D051DE">
        <w:t>Charan</w:t>
      </w:r>
      <w:proofErr w:type="spellEnd"/>
      <w:r w:rsidR="00002E17">
        <w:t>, 2017</w:t>
      </w:r>
      <w:r w:rsidR="00D051DE">
        <w:t xml:space="preserve">). </w:t>
      </w:r>
      <w:r w:rsidR="00247C45">
        <w:t xml:space="preserve"> Going above and beyond to make sure the customer's needs are met should always be a top priority because this is a sure way of them coming back and are more likely to refer their family and friends. </w:t>
      </w:r>
    </w:p>
    <w:p w14:paraId="452D4186" w14:textId="77777777" w:rsidR="001A4290" w:rsidRDefault="001A4290" w:rsidP="00D52DD8">
      <w:pPr>
        <w:jc w:val="center"/>
      </w:pPr>
    </w:p>
    <w:p w14:paraId="74378299" w14:textId="77777777" w:rsidR="001A4290" w:rsidRDefault="001A4290" w:rsidP="00D52DD8">
      <w:pPr>
        <w:jc w:val="center"/>
      </w:pPr>
    </w:p>
    <w:p w14:paraId="109A2E62" w14:textId="77777777" w:rsidR="001A4290" w:rsidRDefault="001A4290" w:rsidP="00D52DD8">
      <w:pPr>
        <w:jc w:val="center"/>
      </w:pPr>
    </w:p>
    <w:p w14:paraId="05F21064" w14:textId="77777777" w:rsidR="001A4290" w:rsidRDefault="001A4290" w:rsidP="00D52DD8">
      <w:pPr>
        <w:jc w:val="center"/>
      </w:pPr>
    </w:p>
    <w:p w14:paraId="326B74F1" w14:textId="77777777" w:rsidR="001A4290" w:rsidRDefault="001A4290" w:rsidP="00D52DD8">
      <w:pPr>
        <w:jc w:val="center"/>
      </w:pPr>
    </w:p>
    <w:p w14:paraId="5F720642" w14:textId="77777777" w:rsidR="001A4290" w:rsidRDefault="001A4290" w:rsidP="00D52DD8">
      <w:pPr>
        <w:jc w:val="center"/>
      </w:pPr>
    </w:p>
    <w:p w14:paraId="34670179" w14:textId="77777777" w:rsidR="001A4290" w:rsidRDefault="001A4290" w:rsidP="00D52DD8">
      <w:pPr>
        <w:jc w:val="center"/>
      </w:pPr>
    </w:p>
    <w:p w14:paraId="6EB03D38" w14:textId="77777777" w:rsidR="001A4290" w:rsidRDefault="001A4290" w:rsidP="00D52DD8">
      <w:pPr>
        <w:jc w:val="center"/>
      </w:pPr>
    </w:p>
    <w:p w14:paraId="7A298B5F" w14:textId="77777777" w:rsidR="001A4290" w:rsidRDefault="001A4290" w:rsidP="00D52DD8">
      <w:pPr>
        <w:jc w:val="center"/>
      </w:pPr>
    </w:p>
    <w:p w14:paraId="26D4A949" w14:textId="77777777" w:rsidR="001A4290" w:rsidRDefault="001A4290" w:rsidP="00D52DD8">
      <w:pPr>
        <w:jc w:val="center"/>
      </w:pPr>
    </w:p>
    <w:p w14:paraId="476F0D0B" w14:textId="77777777" w:rsidR="001A4290" w:rsidRDefault="001A4290" w:rsidP="00D52DD8">
      <w:pPr>
        <w:jc w:val="center"/>
      </w:pPr>
    </w:p>
    <w:p w14:paraId="0A542954" w14:textId="77777777" w:rsidR="001A4290" w:rsidRDefault="001A4290" w:rsidP="00D52DD8">
      <w:pPr>
        <w:jc w:val="center"/>
      </w:pPr>
    </w:p>
    <w:p w14:paraId="59C2362F" w14:textId="77777777" w:rsidR="001A4290" w:rsidRDefault="001A4290" w:rsidP="00D52DD8">
      <w:pPr>
        <w:jc w:val="center"/>
      </w:pPr>
    </w:p>
    <w:p w14:paraId="0AA58B89" w14:textId="77777777" w:rsidR="001A4290" w:rsidRDefault="001A4290" w:rsidP="00D52DD8">
      <w:pPr>
        <w:jc w:val="center"/>
      </w:pPr>
    </w:p>
    <w:p w14:paraId="0BE6ADD0" w14:textId="77777777" w:rsidR="001A4290" w:rsidRDefault="001A4290" w:rsidP="00D52DD8">
      <w:pPr>
        <w:jc w:val="center"/>
      </w:pPr>
    </w:p>
    <w:p w14:paraId="2BA6AA07" w14:textId="77777777" w:rsidR="001A4290" w:rsidRDefault="001A4290" w:rsidP="00D52DD8">
      <w:pPr>
        <w:jc w:val="center"/>
      </w:pPr>
    </w:p>
    <w:p w14:paraId="3CD09C8A" w14:textId="10EC2B0F" w:rsidR="00EC291F" w:rsidRDefault="00393E94" w:rsidP="005444FC">
      <w:pPr>
        <w:jc w:val="center"/>
      </w:pPr>
      <w:r>
        <w:lastRenderedPageBreak/>
        <w:t>References</w:t>
      </w:r>
    </w:p>
    <w:p w14:paraId="783EC1D5" w14:textId="77777777" w:rsidR="00D52DD8" w:rsidRPr="00247C45" w:rsidRDefault="00D52DD8" w:rsidP="00247C45">
      <w:pPr>
        <w:ind w:left="720" w:hanging="720"/>
      </w:pPr>
      <w:proofErr w:type="spellStart"/>
      <w:r w:rsidRPr="00247C45">
        <w:rPr>
          <w:color w:val="222222"/>
          <w:shd w:val="clear" w:color="auto" w:fill="FFFFFF"/>
        </w:rPr>
        <w:t>Charan</w:t>
      </w:r>
      <w:proofErr w:type="spellEnd"/>
      <w:r w:rsidRPr="00247C45">
        <w:rPr>
          <w:color w:val="222222"/>
          <w:shd w:val="clear" w:color="auto" w:fill="FFFFFF"/>
        </w:rPr>
        <w:t>, R. (2017). </w:t>
      </w:r>
      <w:r w:rsidRPr="00247C45">
        <w:rPr>
          <w:i/>
          <w:iCs/>
          <w:color w:val="222222"/>
          <w:shd w:val="clear" w:color="auto" w:fill="FFFFFF"/>
        </w:rPr>
        <w:t>The High-Potential Leader: How to Grow Fast, Take on New Responsibilities, and Make an Impact</w:t>
      </w:r>
      <w:r w:rsidRPr="00247C45">
        <w:rPr>
          <w:color w:val="222222"/>
          <w:shd w:val="clear" w:color="auto" w:fill="FFFFFF"/>
        </w:rPr>
        <w:t>. John Wiley &amp; Sons.</w:t>
      </w:r>
    </w:p>
    <w:p w14:paraId="1A9EF4A7" w14:textId="77777777" w:rsidR="00D52DD8" w:rsidRPr="00247C45" w:rsidRDefault="00D52DD8" w:rsidP="00247C45">
      <w:pPr>
        <w:ind w:left="720" w:hanging="720"/>
        <w:rPr>
          <w:color w:val="222222"/>
          <w:shd w:val="clear" w:color="auto" w:fill="FFFFFF"/>
        </w:rPr>
      </w:pPr>
      <w:r w:rsidRPr="00247C45">
        <w:rPr>
          <w:color w:val="222222"/>
          <w:shd w:val="clear" w:color="auto" w:fill="FFFFFF"/>
        </w:rPr>
        <w:t>Lamb (2017). Competitive dynamics: Multinational firms and competitor’s network in the host country. </w:t>
      </w:r>
      <w:r w:rsidRPr="00247C45">
        <w:rPr>
          <w:i/>
          <w:iCs/>
          <w:color w:val="222222"/>
          <w:shd w:val="clear" w:color="auto" w:fill="FFFFFF"/>
        </w:rPr>
        <w:t>International Journal of the Academic Business World</w:t>
      </w:r>
      <w:r w:rsidRPr="00247C45">
        <w:rPr>
          <w:color w:val="222222"/>
          <w:shd w:val="clear" w:color="auto" w:fill="FFFFFF"/>
        </w:rPr>
        <w:t>, </w:t>
      </w:r>
      <w:r w:rsidRPr="00247C45">
        <w:rPr>
          <w:i/>
          <w:iCs/>
          <w:color w:val="222222"/>
          <w:shd w:val="clear" w:color="auto" w:fill="FFFFFF"/>
        </w:rPr>
        <w:t>11</w:t>
      </w:r>
      <w:r w:rsidRPr="00247C45">
        <w:rPr>
          <w:color w:val="222222"/>
          <w:shd w:val="clear" w:color="auto" w:fill="FFFFFF"/>
        </w:rPr>
        <w:t>(2).</w:t>
      </w:r>
    </w:p>
    <w:p w14:paraId="5F1C7046" w14:textId="77777777" w:rsidR="00D52DD8" w:rsidRPr="00247C45" w:rsidRDefault="00D52DD8" w:rsidP="00247C45">
      <w:pPr>
        <w:ind w:left="720" w:hanging="720"/>
        <w:rPr>
          <w:color w:val="222222"/>
          <w:shd w:val="clear" w:color="auto" w:fill="FFFFFF"/>
        </w:rPr>
      </w:pPr>
      <w:r w:rsidRPr="00247C45">
        <w:rPr>
          <w:color w:val="222222"/>
          <w:shd w:val="clear" w:color="auto" w:fill="FFFFFF"/>
        </w:rPr>
        <w:t xml:space="preserve">Lim, J., Park, M., </w:t>
      </w:r>
      <w:proofErr w:type="spellStart"/>
      <w:r w:rsidRPr="00247C45">
        <w:rPr>
          <w:color w:val="222222"/>
          <w:shd w:val="clear" w:color="auto" w:fill="FFFFFF"/>
        </w:rPr>
        <w:t>Anitsal</w:t>
      </w:r>
      <w:proofErr w:type="spellEnd"/>
      <w:r w:rsidRPr="00247C45">
        <w:rPr>
          <w:color w:val="222222"/>
          <w:shd w:val="clear" w:color="auto" w:fill="FFFFFF"/>
        </w:rPr>
        <w:t xml:space="preserve">, S., </w:t>
      </w:r>
      <w:proofErr w:type="spellStart"/>
      <w:r w:rsidRPr="00247C45">
        <w:rPr>
          <w:color w:val="222222"/>
          <w:shd w:val="clear" w:color="auto" w:fill="FFFFFF"/>
        </w:rPr>
        <w:t>Anitsal</w:t>
      </w:r>
      <w:proofErr w:type="spellEnd"/>
      <w:r w:rsidRPr="00247C45">
        <w:rPr>
          <w:color w:val="222222"/>
          <w:shd w:val="clear" w:color="auto" w:fill="FFFFFF"/>
        </w:rPr>
        <w:t xml:space="preserve">, M. M., &amp; </w:t>
      </w:r>
      <w:proofErr w:type="spellStart"/>
      <w:r w:rsidRPr="00247C45">
        <w:rPr>
          <w:color w:val="222222"/>
          <w:shd w:val="clear" w:color="auto" w:fill="FFFFFF"/>
        </w:rPr>
        <w:t>Anitsal</w:t>
      </w:r>
      <w:proofErr w:type="spellEnd"/>
      <w:r w:rsidRPr="00247C45">
        <w:rPr>
          <w:color w:val="222222"/>
          <w:shd w:val="clear" w:color="auto" w:fill="FFFFFF"/>
        </w:rPr>
        <w:t>, I. (2019). RETAIL CUSTOMER SENTIMENT ANALYSIS: CUSTOMERS’REVIEWS OF TOP TEN US RETAILERS’PERFORMANCE. </w:t>
      </w:r>
      <w:r w:rsidRPr="00247C45">
        <w:rPr>
          <w:i/>
          <w:iCs/>
          <w:color w:val="222222"/>
          <w:shd w:val="clear" w:color="auto" w:fill="FFFFFF"/>
        </w:rPr>
        <w:t>GLOBAL JOURNAL OF MANAGEMENT AND MARKETING</w:t>
      </w:r>
      <w:r w:rsidRPr="00247C45">
        <w:rPr>
          <w:color w:val="222222"/>
          <w:shd w:val="clear" w:color="auto" w:fill="FFFFFF"/>
        </w:rPr>
        <w:t>, </w:t>
      </w:r>
      <w:r w:rsidRPr="00247C45">
        <w:rPr>
          <w:i/>
          <w:iCs/>
          <w:color w:val="222222"/>
          <w:shd w:val="clear" w:color="auto" w:fill="FFFFFF"/>
        </w:rPr>
        <w:t>3</w:t>
      </w:r>
      <w:r w:rsidRPr="00247C45">
        <w:rPr>
          <w:color w:val="222222"/>
          <w:shd w:val="clear" w:color="auto" w:fill="FFFFFF"/>
        </w:rPr>
        <w:t>(1), 124.</w:t>
      </w:r>
    </w:p>
    <w:p w14:paraId="610C23D1" w14:textId="77777777" w:rsidR="00D52DD8" w:rsidRPr="00247C45" w:rsidRDefault="00D52DD8" w:rsidP="00247C45">
      <w:pPr>
        <w:ind w:left="720" w:hanging="720"/>
        <w:rPr>
          <w:color w:val="222222"/>
          <w:shd w:val="clear" w:color="auto" w:fill="FFFFFF"/>
        </w:rPr>
      </w:pPr>
      <w:r w:rsidRPr="00247C45">
        <w:rPr>
          <w:color w:val="222222"/>
          <w:shd w:val="clear" w:color="auto" w:fill="FFFFFF"/>
        </w:rPr>
        <w:t>Singh, M. (2017). Customer Relationship Management in Travel &amp; Tourism Industry. </w:t>
      </w:r>
      <w:r w:rsidRPr="00247C45">
        <w:rPr>
          <w:i/>
          <w:iCs/>
          <w:color w:val="222222"/>
          <w:shd w:val="clear" w:color="auto" w:fill="FFFFFF"/>
        </w:rPr>
        <w:t>IOSR Journal of Business and Management (IOSR-JBM)</w:t>
      </w:r>
      <w:r w:rsidRPr="00247C45">
        <w:rPr>
          <w:color w:val="222222"/>
          <w:shd w:val="clear" w:color="auto" w:fill="FFFFFF"/>
        </w:rPr>
        <w:t>, </w:t>
      </w:r>
      <w:r w:rsidRPr="00247C45">
        <w:rPr>
          <w:i/>
          <w:iCs/>
          <w:color w:val="222222"/>
          <w:shd w:val="clear" w:color="auto" w:fill="FFFFFF"/>
        </w:rPr>
        <w:t>19</w:t>
      </w:r>
      <w:r w:rsidRPr="00247C45">
        <w:rPr>
          <w:color w:val="222222"/>
          <w:shd w:val="clear" w:color="auto" w:fill="FFFFFF"/>
        </w:rPr>
        <w:t>(6), 47-53.</w:t>
      </w:r>
    </w:p>
    <w:p w14:paraId="29C6E277" w14:textId="77777777" w:rsidR="00D52DD8" w:rsidRPr="00247C45" w:rsidRDefault="00D52DD8" w:rsidP="00247C45">
      <w:pPr>
        <w:ind w:left="720" w:hanging="720"/>
        <w:rPr>
          <w:color w:val="222222"/>
          <w:shd w:val="clear" w:color="auto" w:fill="FFFFFF"/>
        </w:rPr>
      </w:pPr>
      <w:r w:rsidRPr="00247C45">
        <w:rPr>
          <w:color w:val="222222"/>
          <w:shd w:val="clear" w:color="auto" w:fill="FFFFFF"/>
        </w:rPr>
        <w:t>Smith, N. C., &amp; Crawford, R. J. (2018). 13 Walmart: Love, Earth (A). </w:t>
      </w:r>
      <w:r w:rsidRPr="00247C45">
        <w:rPr>
          <w:i/>
          <w:iCs/>
          <w:color w:val="222222"/>
          <w:shd w:val="clear" w:color="auto" w:fill="FFFFFF"/>
        </w:rPr>
        <w:t>Managing Sustainable Business: An Executive Education Case and Textbook</w:t>
      </w:r>
      <w:r w:rsidRPr="00247C45">
        <w:rPr>
          <w:color w:val="222222"/>
          <w:shd w:val="clear" w:color="auto" w:fill="FFFFFF"/>
        </w:rPr>
        <w:t>, 243.</w:t>
      </w:r>
    </w:p>
    <w:p w14:paraId="4DEACB64" w14:textId="3F561EE0" w:rsidR="00D52DD8" w:rsidRPr="00247C45" w:rsidRDefault="005444FC" w:rsidP="00247C45">
      <w:pPr>
        <w:ind w:left="720" w:hanging="720"/>
        <w:rPr>
          <w:color w:val="222222"/>
          <w:shd w:val="clear" w:color="auto" w:fill="FFFFFF"/>
        </w:rPr>
      </w:pPr>
      <w:r>
        <w:rPr>
          <w:color w:val="222222"/>
          <w:shd w:val="clear" w:color="auto" w:fill="FFFFFF"/>
        </w:rPr>
        <w:t>V</w:t>
      </w:r>
      <w:r w:rsidR="00D52DD8" w:rsidRPr="00247C45">
        <w:rPr>
          <w:color w:val="222222"/>
          <w:shd w:val="clear" w:color="auto" w:fill="FFFFFF"/>
        </w:rPr>
        <w:t xml:space="preserve">an </w:t>
      </w:r>
      <w:proofErr w:type="spellStart"/>
      <w:r w:rsidR="00D52DD8" w:rsidRPr="00247C45">
        <w:rPr>
          <w:color w:val="222222"/>
          <w:shd w:val="clear" w:color="auto" w:fill="FFFFFF"/>
        </w:rPr>
        <w:t>Zeebroeck</w:t>
      </w:r>
      <w:proofErr w:type="spellEnd"/>
      <w:r w:rsidR="00D52DD8" w:rsidRPr="00247C45">
        <w:rPr>
          <w:color w:val="222222"/>
          <w:shd w:val="clear" w:color="auto" w:fill="FFFFFF"/>
        </w:rPr>
        <w:t xml:space="preserve">, N., &amp; </w:t>
      </w:r>
      <w:proofErr w:type="spellStart"/>
      <w:r w:rsidR="00D52DD8" w:rsidRPr="00247C45">
        <w:rPr>
          <w:color w:val="222222"/>
          <w:shd w:val="clear" w:color="auto" w:fill="FFFFFF"/>
        </w:rPr>
        <w:t>Bughin</w:t>
      </w:r>
      <w:proofErr w:type="spellEnd"/>
      <w:r w:rsidR="00D52DD8" w:rsidRPr="00247C45">
        <w:rPr>
          <w:color w:val="222222"/>
          <w:shd w:val="clear" w:color="auto" w:fill="FFFFFF"/>
        </w:rPr>
        <w:t xml:space="preserve">, J. R. (2017). Platform play among incumbent firms: the wrong </w:t>
      </w:r>
      <w:proofErr w:type="gramStart"/>
      <w:r w:rsidR="00D52DD8" w:rsidRPr="00247C45">
        <w:rPr>
          <w:color w:val="222222"/>
          <w:shd w:val="clear" w:color="auto" w:fill="FFFFFF"/>
        </w:rPr>
        <w:t>focus?.</w:t>
      </w:r>
      <w:proofErr w:type="gramEnd"/>
      <w:r w:rsidR="00D52DD8" w:rsidRPr="00247C45">
        <w:rPr>
          <w:color w:val="222222"/>
          <w:shd w:val="clear" w:color="auto" w:fill="FFFFFF"/>
        </w:rPr>
        <w:t> </w:t>
      </w:r>
      <w:r w:rsidR="00D52DD8" w:rsidRPr="00247C45">
        <w:rPr>
          <w:i/>
          <w:iCs/>
          <w:color w:val="222222"/>
          <w:shd w:val="clear" w:color="auto" w:fill="FFFFFF"/>
        </w:rPr>
        <w:t>Available at SSRN 2957554</w:t>
      </w:r>
      <w:r w:rsidR="00D52DD8" w:rsidRPr="00247C45">
        <w:rPr>
          <w:color w:val="222222"/>
          <w:shd w:val="clear" w:color="auto" w:fill="FFFFFF"/>
        </w:rPr>
        <w:t>.</w:t>
      </w:r>
    </w:p>
    <w:p w14:paraId="1E60E852" w14:textId="77777777" w:rsidR="00247C45" w:rsidRDefault="00247C45" w:rsidP="00D051DE">
      <w:pPr>
        <w:rPr>
          <w:rFonts w:ascii="Arial" w:hAnsi="Arial" w:cs="Arial"/>
          <w:color w:val="222222"/>
          <w:sz w:val="20"/>
          <w:szCs w:val="20"/>
          <w:shd w:val="clear" w:color="auto" w:fill="FFFFFF"/>
        </w:rPr>
      </w:pPr>
    </w:p>
    <w:p w14:paraId="10ED2730" w14:textId="77777777" w:rsidR="00D051DE" w:rsidRDefault="00D051DE" w:rsidP="00373D17"/>
    <w:p w14:paraId="2C68DF0A" w14:textId="77777777" w:rsidR="00113DC9" w:rsidRPr="00D83DB5" w:rsidRDefault="00113DC9" w:rsidP="00373D17"/>
    <w:sectPr w:rsidR="00113DC9" w:rsidRPr="00D83DB5" w:rsidSect="00A07E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3E5F3C" w14:textId="77777777" w:rsidR="00406224" w:rsidRDefault="00406224">
      <w:pPr>
        <w:spacing w:line="240" w:lineRule="auto"/>
      </w:pPr>
      <w:r>
        <w:separator/>
      </w:r>
    </w:p>
  </w:endnote>
  <w:endnote w:type="continuationSeparator" w:id="0">
    <w:p w14:paraId="6B508E6D" w14:textId="77777777" w:rsidR="00406224" w:rsidRDefault="004062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B4B0" w14:textId="77777777" w:rsidR="00406224" w:rsidRDefault="00406224">
      <w:pPr>
        <w:spacing w:line="240" w:lineRule="auto"/>
      </w:pPr>
      <w:r>
        <w:separator/>
      </w:r>
    </w:p>
  </w:footnote>
  <w:footnote w:type="continuationSeparator" w:id="0">
    <w:p w14:paraId="78C972E9" w14:textId="77777777" w:rsidR="00406224" w:rsidRDefault="004062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BA52C" w14:textId="69F5A2AC" w:rsidR="00A07EDB" w:rsidRDefault="00393E94">
    <w:pPr>
      <w:pStyle w:val="Header"/>
    </w:pPr>
    <w:r w:rsidRPr="00A07EDB">
      <w:t>WALMART SWOT AND INDUSTRY ANALYSIS</w:t>
    </w:r>
    <w:r>
      <w:tab/>
    </w:r>
    <w:sdt>
      <w:sdtPr>
        <w:id w:val="529041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02E17">
          <w:rPr>
            <w:noProof/>
          </w:rPr>
          <w:t>3</w:t>
        </w:r>
        <w:r>
          <w:rPr>
            <w:noProof/>
          </w:rPr>
          <w:fldChar w:fldCharType="end"/>
        </w:r>
      </w:sdtContent>
    </w:sdt>
  </w:p>
  <w:p w14:paraId="6EE315D6" w14:textId="77777777" w:rsidR="00A07EDB" w:rsidRDefault="00A07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0EBEC" w14:textId="3F6813F4" w:rsidR="00A07EDB" w:rsidRDefault="00393E94">
    <w:pPr>
      <w:pStyle w:val="Header"/>
    </w:pPr>
    <w:r w:rsidRPr="00A07EDB">
      <w:t>Running head: WALMART SWOT AND INDUSTRY ANALYSIS</w:t>
    </w:r>
    <w:r>
      <w:tab/>
    </w:r>
    <w:sdt>
      <w:sdtPr>
        <w:id w:val="-694159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A4290">
          <w:rPr>
            <w:noProof/>
          </w:rPr>
          <w:t>1</w:t>
        </w:r>
        <w:r>
          <w:rPr>
            <w:noProof/>
          </w:rPr>
          <w:fldChar w:fldCharType="end"/>
        </w:r>
      </w:sdtContent>
    </w:sdt>
  </w:p>
  <w:p w14:paraId="32071442" w14:textId="77777777" w:rsidR="00A07EDB" w:rsidRDefault="00A07E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EDB"/>
    <w:rsid w:val="00002E17"/>
    <w:rsid w:val="00113DC9"/>
    <w:rsid w:val="001377A1"/>
    <w:rsid w:val="001A4290"/>
    <w:rsid w:val="00247C45"/>
    <w:rsid w:val="002E3822"/>
    <w:rsid w:val="00373D17"/>
    <w:rsid w:val="00393E94"/>
    <w:rsid w:val="00396962"/>
    <w:rsid w:val="003E3E3F"/>
    <w:rsid w:val="00406224"/>
    <w:rsid w:val="005444FC"/>
    <w:rsid w:val="005665F0"/>
    <w:rsid w:val="005A0E53"/>
    <w:rsid w:val="00670CAF"/>
    <w:rsid w:val="00693F4A"/>
    <w:rsid w:val="006B1DF8"/>
    <w:rsid w:val="006F5540"/>
    <w:rsid w:val="007D60AE"/>
    <w:rsid w:val="008345CB"/>
    <w:rsid w:val="00894F34"/>
    <w:rsid w:val="00A07EDB"/>
    <w:rsid w:val="00B10E5C"/>
    <w:rsid w:val="00B42221"/>
    <w:rsid w:val="00BD7DE2"/>
    <w:rsid w:val="00C0545B"/>
    <w:rsid w:val="00C40D27"/>
    <w:rsid w:val="00D051DE"/>
    <w:rsid w:val="00D52DD8"/>
    <w:rsid w:val="00D83DB5"/>
    <w:rsid w:val="00E245AF"/>
    <w:rsid w:val="00E66354"/>
    <w:rsid w:val="00E86D85"/>
    <w:rsid w:val="00E922A0"/>
    <w:rsid w:val="00EC291F"/>
    <w:rsid w:val="00F47A13"/>
    <w:rsid w:val="00F74F22"/>
    <w:rsid w:val="00FB0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30AAF"/>
  <w15:docId w15:val="{74C365B2-52BF-4C99-9492-4645F38A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3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EDB"/>
    <w:pPr>
      <w:tabs>
        <w:tab w:val="center" w:pos="4680"/>
        <w:tab w:val="right" w:pos="9360"/>
      </w:tabs>
      <w:spacing w:line="240" w:lineRule="auto"/>
    </w:pPr>
  </w:style>
  <w:style w:type="character" w:customStyle="1" w:styleId="HeaderChar">
    <w:name w:val="Header Char"/>
    <w:basedOn w:val="DefaultParagraphFont"/>
    <w:link w:val="Header"/>
    <w:uiPriority w:val="99"/>
    <w:rsid w:val="00A07EDB"/>
  </w:style>
  <w:style w:type="paragraph" w:styleId="Footer">
    <w:name w:val="footer"/>
    <w:basedOn w:val="Normal"/>
    <w:link w:val="FooterChar"/>
    <w:uiPriority w:val="99"/>
    <w:unhideWhenUsed/>
    <w:rsid w:val="00A07EDB"/>
    <w:pPr>
      <w:tabs>
        <w:tab w:val="center" w:pos="4680"/>
        <w:tab w:val="right" w:pos="9360"/>
      </w:tabs>
      <w:spacing w:line="240" w:lineRule="auto"/>
    </w:pPr>
  </w:style>
  <w:style w:type="character" w:customStyle="1" w:styleId="FooterChar">
    <w:name w:val="Footer Char"/>
    <w:basedOn w:val="DefaultParagraphFont"/>
    <w:link w:val="Footer"/>
    <w:uiPriority w:val="99"/>
    <w:rsid w:val="00A07EDB"/>
  </w:style>
  <w:style w:type="table" w:styleId="TableGrid">
    <w:name w:val="Table Grid"/>
    <w:basedOn w:val="TableNormal"/>
    <w:uiPriority w:val="39"/>
    <w:rsid w:val="00C0545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Jesslyn Course</cp:lastModifiedBy>
  <cp:revision>2</cp:revision>
  <dcterms:created xsi:type="dcterms:W3CDTF">2020-02-28T06:01:00Z</dcterms:created>
  <dcterms:modified xsi:type="dcterms:W3CDTF">2020-02-28T06:01:00Z</dcterms:modified>
</cp:coreProperties>
</file>